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969DE" w14:textId="4D4D1F38" w:rsidR="00EA5838" w:rsidRDefault="00EA5838" w:rsidP="00427D48">
      <w:pPr>
        <w:pStyle w:val="NormalWeb"/>
        <w:suppressLineNumbers/>
        <w:shd w:val="clear" w:color="auto" w:fill="FFFFFF"/>
        <w:spacing w:before="0" w:beforeAutospacing="0" w:after="0" w:afterAutospacing="0" w:line="360" w:lineRule="auto"/>
        <w:jc w:val="both"/>
        <w:rPr>
          <w:rFonts w:cs="Open Sans"/>
          <w:color w:val="151721"/>
          <w:sz w:val="29"/>
          <w:szCs w:val="29"/>
        </w:rPr>
      </w:pPr>
      <w:r>
        <w:rPr>
          <w:rFonts w:cs="Open Sans"/>
          <w:color w:val="151721"/>
          <w:sz w:val="29"/>
          <w:szCs w:val="29"/>
        </w:rPr>
        <w:t xml:space="preserve">Motion: </w:t>
      </w:r>
      <w:r w:rsidR="00C4646B">
        <w:rPr>
          <w:rFonts w:cs="Open Sans"/>
          <w:color w:val="151721"/>
          <w:sz w:val="29"/>
          <w:szCs w:val="29"/>
        </w:rPr>
        <w:t>Regional</w:t>
      </w:r>
      <w:r w:rsidRPr="00EA5838">
        <w:rPr>
          <w:rFonts w:cs="Open Sans"/>
          <w:color w:val="151721"/>
          <w:sz w:val="29"/>
          <w:szCs w:val="29"/>
        </w:rPr>
        <w:t xml:space="preserve"> Travel Card</w:t>
      </w:r>
    </w:p>
    <w:p w14:paraId="5209A615" w14:textId="557A0F4A" w:rsidR="00C27C6B" w:rsidRPr="0090110B" w:rsidRDefault="00C27C6B" w:rsidP="005D2EC3">
      <w:pPr>
        <w:spacing w:line="360" w:lineRule="auto"/>
        <w:jc w:val="both"/>
        <w:rPr>
          <w:rFonts w:cs="Open Sans"/>
        </w:rPr>
      </w:pPr>
      <w:r w:rsidRPr="0090110B">
        <w:rPr>
          <w:rFonts w:cs="Open Sans"/>
        </w:rPr>
        <w:t>Conference notes with concern:</w:t>
      </w:r>
    </w:p>
    <w:p w14:paraId="14F873A9" w14:textId="3163968B" w:rsidR="003C678B" w:rsidRPr="003518F0" w:rsidRDefault="005C34ED" w:rsidP="005D2EC3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Open Sans"/>
        </w:rPr>
      </w:pPr>
      <w:r>
        <w:rPr>
          <w:rFonts w:cs="Open Sans"/>
        </w:rPr>
        <w:t xml:space="preserve">That commuting </w:t>
      </w:r>
      <w:r w:rsidR="00600F4A">
        <w:rPr>
          <w:rFonts w:cs="Open Sans"/>
        </w:rPr>
        <w:t>for work</w:t>
      </w:r>
      <w:r w:rsidR="005A4EEC">
        <w:rPr>
          <w:rFonts w:cs="Open Sans"/>
        </w:rPr>
        <w:t xml:space="preserve"> is b</w:t>
      </w:r>
      <w:r w:rsidR="007608F6">
        <w:rPr>
          <w:rFonts w:cs="Open Sans"/>
        </w:rPr>
        <w:t xml:space="preserve">ecoming an increasing </w:t>
      </w:r>
      <w:r w:rsidR="00D70A5D">
        <w:rPr>
          <w:rFonts w:cs="Open Sans"/>
        </w:rPr>
        <w:t>part in the</w:t>
      </w:r>
      <w:r w:rsidR="00E010B5">
        <w:rPr>
          <w:rFonts w:cs="Open Sans"/>
        </w:rPr>
        <w:t xml:space="preserve"> </w:t>
      </w:r>
      <w:r w:rsidR="004B369D">
        <w:rPr>
          <w:rFonts w:cs="Open Sans"/>
        </w:rPr>
        <w:t>lives of workers</w:t>
      </w:r>
      <w:r w:rsidR="00E010B5">
        <w:rPr>
          <w:rFonts w:cs="Open Sans"/>
        </w:rPr>
        <w:t xml:space="preserve"> because of a range of factors</w:t>
      </w:r>
      <w:r w:rsidR="00DB6045">
        <w:rPr>
          <w:rFonts w:cs="Open Sans"/>
        </w:rPr>
        <w:t xml:space="preserve">, from property prices </w:t>
      </w:r>
      <w:r w:rsidR="00843822">
        <w:rPr>
          <w:rFonts w:cs="Open Sans"/>
        </w:rPr>
        <w:t xml:space="preserve">to individual </w:t>
      </w:r>
      <w:r w:rsidR="005F176D">
        <w:rPr>
          <w:rFonts w:cs="Open Sans"/>
        </w:rPr>
        <w:t>preference.</w:t>
      </w:r>
    </w:p>
    <w:p w14:paraId="4DA49D25" w14:textId="42C61807" w:rsidR="00DE6148" w:rsidRDefault="009B6762" w:rsidP="005D2EC3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Open Sans"/>
        </w:rPr>
      </w:pPr>
      <w:r>
        <w:rPr>
          <w:rFonts w:cs="Open Sans"/>
        </w:rPr>
        <w:t>The</w:t>
      </w:r>
      <w:r w:rsidR="00326C65">
        <w:rPr>
          <w:rFonts w:cs="Open Sans"/>
        </w:rPr>
        <w:t xml:space="preserve"> </w:t>
      </w:r>
      <w:r w:rsidR="00376C6A">
        <w:rPr>
          <w:rFonts w:cs="Open Sans"/>
        </w:rPr>
        <w:t>ever-increasing</w:t>
      </w:r>
      <w:r w:rsidR="00326C65">
        <w:rPr>
          <w:rFonts w:cs="Open Sans"/>
        </w:rPr>
        <w:t xml:space="preserve"> cost of commuting as seen in the</w:t>
      </w:r>
      <w:r>
        <w:rPr>
          <w:rFonts w:cs="Open Sans"/>
        </w:rPr>
        <w:t xml:space="preserve"> figures </w:t>
      </w:r>
      <w:r w:rsidR="008D75A1">
        <w:rPr>
          <w:rFonts w:cs="Open Sans"/>
        </w:rPr>
        <w:t xml:space="preserve">from the Trade Union Congress that </w:t>
      </w:r>
      <w:r w:rsidR="00A33BCF">
        <w:rPr>
          <w:rFonts w:cs="Open Sans"/>
        </w:rPr>
        <w:t xml:space="preserve">from the ten years </w:t>
      </w:r>
      <w:r w:rsidR="008D75A1">
        <w:rPr>
          <w:rFonts w:cs="Open Sans"/>
        </w:rPr>
        <w:t>since 200</w:t>
      </w:r>
      <w:r w:rsidR="00D61C1C">
        <w:rPr>
          <w:rFonts w:cs="Open Sans"/>
        </w:rPr>
        <w:t>9</w:t>
      </w:r>
      <w:r w:rsidR="008D75A1">
        <w:rPr>
          <w:rFonts w:cs="Open Sans"/>
        </w:rPr>
        <w:t xml:space="preserve"> rail fares have increased </w:t>
      </w:r>
      <w:r w:rsidR="00E062D0">
        <w:rPr>
          <w:rFonts w:cs="Open Sans"/>
        </w:rPr>
        <w:t xml:space="preserve">at </w:t>
      </w:r>
      <w:bookmarkStart w:id="0" w:name="_GoBack"/>
      <w:bookmarkEnd w:id="0"/>
      <w:r w:rsidR="002C6FB8">
        <w:rPr>
          <w:rFonts w:cs="Open Sans"/>
        </w:rPr>
        <w:t xml:space="preserve">twice </w:t>
      </w:r>
      <w:r w:rsidR="00A33BCF">
        <w:rPr>
          <w:rFonts w:cs="Open Sans"/>
        </w:rPr>
        <w:t>the speed of wages.</w:t>
      </w:r>
    </w:p>
    <w:p w14:paraId="0B8A527F" w14:textId="4FF2B5A2" w:rsidR="001E429A" w:rsidRPr="002A466F" w:rsidRDefault="001E429A" w:rsidP="005D2EC3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Open Sans"/>
        </w:rPr>
      </w:pPr>
      <w:r w:rsidRPr="002A466F">
        <w:rPr>
          <w:rFonts w:cs="Open Sans"/>
        </w:rPr>
        <w:t xml:space="preserve">The </w:t>
      </w:r>
      <w:r w:rsidR="00E15630" w:rsidRPr="002A466F">
        <w:rPr>
          <w:rFonts w:cs="Open Sans"/>
        </w:rPr>
        <w:t>large upfront</w:t>
      </w:r>
      <w:r w:rsidR="004D140F" w:rsidRPr="002A466F">
        <w:rPr>
          <w:rFonts w:cs="Open Sans"/>
        </w:rPr>
        <w:t xml:space="preserve"> costs of season tickets</w:t>
      </w:r>
      <w:r w:rsidR="00F73B64">
        <w:rPr>
          <w:rFonts w:cs="Open Sans"/>
        </w:rPr>
        <w:t xml:space="preserve"> which</w:t>
      </w:r>
      <w:r w:rsidR="004D140F" w:rsidRPr="002A466F">
        <w:rPr>
          <w:rFonts w:cs="Open Sans"/>
        </w:rPr>
        <w:t xml:space="preserve"> </w:t>
      </w:r>
      <w:r w:rsidR="00F85237" w:rsidRPr="002A466F">
        <w:rPr>
          <w:rFonts w:cs="Open Sans"/>
        </w:rPr>
        <w:t>can</w:t>
      </w:r>
      <w:r w:rsidR="00024C1C" w:rsidRPr="002A466F">
        <w:rPr>
          <w:rFonts w:cs="Open Sans"/>
        </w:rPr>
        <w:t xml:space="preserve"> disadvantage </w:t>
      </w:r>
      <w:r w:rsidR="0035016B" w:rsidRPr="002A466F">
        <w:rPr>
          <w:rFonts w:cs="Open Sans"/>
        </w:rPr>
        <w:t>commuters</w:t>
      </w:r>
      <w:r w:rsidR="00024C1C" w:rsidRPr="002A466F">
        <w:rPr>
          <w:rFonts w:cs="Open Sans"/>
        </w:rPr>
        <w:t xml:space="preserve"> on lower wages who cannot </w:t>
      </w:r>
      <w:r w:rsidR="0035016B" w:rsidRPr="002A466F">
        <w:rPr>
          <w:rFonts w:cs="Open Sans"/>
        </w:rPr>
        <w:t xml:space="preserve">afford </w:t>
      </w:r>
      <w:r w:rsidR="00BD53A3" w:rsidRPr="002A466F">
        <w:rPr>
          <w:rFonts w:cs="Open Sans"/>
        </w:rPr>
        <w:t xml:space="preserve">this, and as result spend a larger proportion of their income on commuting </w:t>
      </w:r>
      <w:r w:rsidR="00053C57" w:rsidRPr="002A466F">
        <w:rPr>
          <w:rFonts w:cs="Open Sans"/>
        </w:rPr>
        <w:t>costs and</w:t>
      </w:r>
      <w:r w:rsidR="006D6F09" w:rsidRPr="002A466F">
        <w:rPr>
          <w:rFonts w:cs="Open Sans"/>
        </w:rPr>
        <w:t xml:space="preserve"> is an acute problem in</w:t>
      </w:r>
      <w:r w:rsidR="00244A4E" w:rsidRPr="002A466F">
        <w:rPr>
          <w:rFonts w:cs="Open Sans"/>
        </w:rPr>
        <w:t xml:space="preserve"> more isolated communities where it can act as a barrier to social </w:t>
      </w:r>
      <w:r w:rsidR="002A466F" w:rsidRPr="002A466F">
        <w:rPr>
          <w:rFonts w:cs="Open Sans"/>
        </w:rPr>
        <w:t>mobility</w:t>
      </w:r>
      <w:r w:rsidR="00BD53A3" w:rsidRPr="002A466F">
        <w:rPr>
          <w:rFonts w:cs="Open Sans"/>
        </w:rPr>
        <w:t>.</w:t>
      </w:r>
    </w:p>
    <w:p w14:paraId="042A0D18" w14:textId="755725F3" w:rsidR="00520DBE" w:rsidRPr="00520DBE" w:rsidRDefault="00A264E4" w:rsidP="005D2EC3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Open Sans"/>
        </w:rPr>
      </w:pPr>
      <w:r>
        <w:rPr>
          <w:rFonts w:cs="Open Sans"/>
        </w:rPr>
        <w:t xml:space="preserve">The environmental impact of commuter culture centred around driving to work, rather than </w:t>
      </w:r>
      <w:r w:rsidR="00F63968">
        <w:rPr>
          <w:rFonts w:cs="Open Sans"/>
        </w:rPr>
        <w:t>on</w:t>
      </w:r>
      <w:r w:rsidR="00F63968" w:rsidRPr="001E429A">
        <w:rPr>
          <w:rFonts w:cs="Open Sans"/>
        </w:rPr>
        <w:t xml:space="preserve">e centred around </w:t>
      </w:r>
      <w:r w:rsidR="00B15C32" w:rsidRPr="001E429A">
        <w:rPr>
          <w:rFonts w:cs="Open Sans"/>
        </w:rPr>
        <w:t>taking public transport</w:t>
      </w:r>
      <w:r w:rsidR="005C34ED" w:rsidRPr="001E429A">
        <w:rPr>
          <w:rFonts w:cs="Open Sans"/>
        </w:rPr>
        <w:t xml:space="preserve">, cycling or walking to </w:t>
      </w:r>
      <w:r w:rsidRPr="001E429A">
        <w:rPr>
          <w:rFonts w:cs="Open Sans"/>
        </w:rPr>
        <w:t>work</w:t>
      </w:r>
      <w:r w:rsidR="005C34ED" w:rsidRPr="001E429A">
        <w:rPr>
          <w:rFonts w:cs="Open Sans"/>
        </w:rPr>
        <w:t>.</w:t>
      </w:r>
    </w:p>
    <w:p w14:paraId="57D1305E" w14:textId="19FDD760" w:rsidR="003518F0" w:rsidRPr="00DE6148" w:rsidRDefault="003518F0" w:rsidP="005D2EC3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Open Sans"/>
        </w:rPr>
      </w:pPr>
      <w:r>
        <w:rPr>
          <w:rFonts w:cs="Open Sans"/>
        </w:rPr>
        <w:t>The lack of uniformity</w:t>
      </w:r>
      <w:r w:rsidR="00002435">
        <w:rPr>
          <w:rFonts w:cs="Open Sans"/>
        </w:rPr>
        <w:t xml:space="preserve"> and c</w:t>
      </w:r>
      <w:r w:rsidR="0019212F">
        <w:rPr>
          <w:rFonts w:cs="Open Sans"/>
        </w:rPr>
        <w:t>ohesion</w:t>
      </w:r>
      <w:r>
        <w:rPr>
          <w:rFonts w:cs="Open Sans"/>
        </w:rPr>
        <w:t xml:space="preserve"> between areas</w:t>
      </w:r>
      <w:r w:rsidR="005A2714">
        <w:rPr>
          <w:rFonts w:cs="Open Sans"/>
        </w:rPr>
        <w:t>,</w:t>
      </w:r>
      <w:r>
        <w:rPr>
          <w:rFonts w:cs="Open Sans"/>
        </w:rPr>
        <w:t xml:space="preserve"> such as Liverpool City Region </w:t>
      </w:r>
      <w:r w:rsidR="0030450B">
        <w:rPr>
          <w:rFonts w:cs="Open Sans"/>
        </w:rPr>
        <w:t xml:space="preserve">and </w:t>
      </w:r>
      <w:r>
        <w:rPr>
          <w:rFonts w:cs="Open Sans"/>
        </w:rPr>
        <w:t>Greater Manchester</w:t>
      </w:r>
      <w:r w:rsidR="0019212F">
        <w:rPr>
          <w:rFonts w:cs="Open Sans"/>
        </w:rPr>
        <w:t>,</w:t>
      </w:r>
      <w:r>
        <w:rPr>
          <w:rFonts w:cs="Open Sans"/>
        </w:rPr>
        <w:t xml:space="preserve"> and more rural areas of the North West in terms of payment options on public transport.</w:t>
      </w:r>
    </w:p>
    <w:p w14:paraId="50394160" w14:textId="77777777" w:rsidR="00C27C6B" w:rsidRPr="0090110B" w:rsidRDefault="00C27C6B" w:rsidP="005D2EC3">
      <w:pPr>
        <w:spacing w:line="360" w:lineRule="auto"/>
        <w:jc w:val="both"/>
        <w:rPr>
          <w:rFonts w:cs="Open Sans"/>
        </w:rPr>
      </w:pPr>
      <w:r w:rsidRPr="0090110B">
        <w:rPr>
          <w:rFonts w:cs="Open Sans"/>
        </w:rPr>
        <w:t>Conference reaffirms the Liberal Democrat commitment to:</w:t>
      </w:r>
    </w:p>
    <w:p w14:paraId="3F8DEE18" w14:textId="116B77F9" w:rsidR="00C27C6B" w:rsidRDefault="007B49B2" w:rsidP="005D2EC3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Open Sans"/>
        </w:rPr>
      </w:pPr>
      <w:r>
        <w:rPr>
          <w:rFonts w:cs="Open Sans"/>
        </w:rPr>
        <w:t xml:space="preserve">Ensuring </w:t>
      </w:r>
      <w:r w:rsidR="00090976">
        <w:rPr>
          <w:rFonts w:cs="Open Sans"/>
        </w:rPr>
        <w:t>access to affordable</w:t>
      </w:r>
      <w:r w:rsidR="004F1CD3">
        <w:rPr>
          <w:rFonts w:cs="Open Sans"/>
        </w:rPr>
        <w:t xml:space="preserve"> and efficient public transport for all</w:t>
      </w:r>
      <w:r w:rsidR="00BE1BDA">
        <w:rPr>
          <w:rFonts w:cs="Open Sans"/>
        </w:rPr>
        <w:t>, inc</w:t>
      </w:r>
      <w:r w:rsidR="00705F2D">
        <w:rPr>
          <w:rFonts w:cs="Open Sans"/>
        </w:rPr>
        <w:t>luding</w:t>
      </w:r>
      <w:r w:rsidR="00BB2C3E">
        <w:rPr>
          <w:rFonts w:cs="Open Sans"/>
        </w:rPr>
        <w:t xml:space="preserve"> intervention on </w:t>
      </w:r>
      <w:r w:rsidR="00FB0B16">
        <w:rPr>
          <w:rFonts w:cs="Open Sans"/>
        </w:rPr>
        <w:t>rail</w:t>
      </w:r>
      <w:r w:rsidR="009E3886">
        <w:rPr>
          <w:rFonts w:cs="Open Sans"/>
        </w:rPr>
        <w:t xml:space="preserve"> in breach of franchise agreements</w:t>
      </w:r>
      <w:r w:rsidR="00090976">
        <w:rPr>
          <w:rFonts w:cs="Open Sans"/>
        </w:rPr>
        <w:t>.</w:t>
      </w:r>
    </w:p>
    <w:p w14:paraId="0564BA06" w14:textId="2C9DE65D" w:rsidR="008F7C4A" w:rsidRDefault="00534964" w:rsidP="005D2EC3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Open Sans"/>
        </w:rPr>
      </w:pPr>
      <w:r>
        <w:rPr>
          <w:rFonts w:cs="Open Sans"/>
        </w:rPr>
        <w:t xml:space="preserve">Providing </w:t>
      </w:r>
      <w:r w:rsidR="005326AA">
        <w:rPr>
          <w:rFonts w:cs="Open Sans"/>
        </w:rPr>
        <w:t>16</w:t>
      </w:r>
      <w:r w:rsidR="00CC568E">
        <w:rPr>
          <w:rFonts w:cs="Open Sans"/>
        </w:rPr>
        <w:t xml:space="preserve"> to </w:t>
      </w:r>
      <w:r w:rsidR="00BE1BDA">
        <w:rPr>
          <w:rFonts w:cs="Open Sans"/>
        </w:rPr>
        <w:t>21-year-olds</w:t>
      </w:r>
      <w:r w:rsidR="00CC568E">
        <w:rPr>
          <w:rFonts w:cs="Open Sans"/>
        </w:rPr>
        <w:t xml:space="preserve"> a two-thirds discount on bus travel</w:t>
      </w:r>
      <w:r w:rsidR="00B62C53">
        <w:rPr>
          <w:rFonts w:cs="Open Sans"/>
        </w:rPr>
        <w:t xml:space="preserve">, the basis of accessing work, </w:t>
      </w:r>
      <w:r w:rsidR="00013121">
        <w:rPr>
          <w:rFonts w:cs="Open Sans"/>
        </w:rPr>
        <w:t xml:space="preserve">apprentices and </w:t>
      </w:r>
      <w:r w:rsidR="00B62C53">
        <w:rPr>
          <w:rFonts w:cs="Open Sans"/>
        </w:rPr>
        <w:t>education</w:t>
      </w:r>
      <w:r w:rsidR="009A28ED">
        <w:rPr>
          <w:rFonts w:cs="Open Sans"/>
        </w:rPr>
        <w:t>.</w:t>
      </w:r>
    </w:p>
    <w:p w14:paraId="19223862" w14:textId="023E38BA" w:rsidR="009A28ED" w:rsidRPr="00765255" w:rsidRDefault="009A28ED" w:rsidP="005D2EC3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Open Sans"/>
        </w:rPr>
      </w:pPr>
      <w:r>
        <w:rPr>
          <w:rFonts w:cs="Open Sans"/>
        </w:rPr>
        <w:t>The devolution</w:t>
      </w:r>
      <w:r w:rsidR="002A3538">
        <w:rPr>
          <w:rFonts w:cs="Open Sans"/>
        </w:rPr>
        <w:t xml:space="preserve"> of</w:t>
      </w:r>
      <w:r>
        <w:rPr>
          <w:rFonts w:cs="Open Sans"/>
        </w:rPr>
        <w:t xml:space="preserve"> </w:t>
      </w:r>
      <w:r w:rsidR="00ED2314">
        <w:rPr>
          <w:rFonts w:cs="Open Sans"/>
        </w:rPr>
        <w:t xml:space="preserve">greater powers to local authorities with regards to public </w:t>
      </w:r>
      <w:r>
        <w:rPr>
          <w:rFonts w:cs="Open Sans"/>
        </w:rPr>
        <w:t>transport</w:t>
      </w:r>
      <w:r w:rsidR="00ED2314">
        <w:rPr>
          <w:rFonts w:cs="Open Sans"/>
        </w:rPr>
        <w:t xml:space="preserve">, including </w:t>
      </w:r>
      <w:r w:rsidR="00FD514E">
        <w:rPr>
          <w:rFonts w:cs="Open Sans"/>
        </w:rPr>
        <w:t xml:space="preserve">franchise </w:t>
      </w:r>
      <w:r w:rsidR="001328CE">
        <w:rPr>
          <w:rFonts w:cs="Open Sans"/>
        </w:rPr>
        <w:t xml:space="preserve">procurement for </w:t>
      </w:r>
      <w:r w:rsidR="000B56A4">
        <w:rPr>
          <w:rFonts w:cs="Open Sans"/>
        </w:rPr>
        <w:t xml:space="preserve">all forms of </w:t>
      </w:r>
      <w:r w:rsidR="001328CE">
        <w:rPr>
          <w:rFonts w:cs="Open Sans"/>
        </w:rPr>
        <w:t>public transport</w:t>
      </w:r>
      <w:r w:rsidR="00C551BE">
        <w:rPr>
          <w:rFonts w:cs="Open Sans"/>
        </w:rPr>
        <w:t>.</w:t>
      </w:r>
    </w:p>
    <w:p w14:paraId="42F3EFFA" w14:textId="2A54582B" w:rsidR="00C27C6B" w:rsidRDefault="0074014E" w:rsidP="005D2EC3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Open Sans"/>
        </w:rPr>
      </w:pPr>
      <w:r>
        <w:rPr>
          <w:rFonts w:cs="Open Sans"/>
        </w:rPr>
        <w:t>Drawing on real world case studies that demonstrate a polic</w:t>
      </w:r>
      <w:r w:rsidR="009E3886">
        <w:rPr>
          <w:rFonts w:cs="Open Sans"/>
        </w:rPr>
        <w:t>y’s</w:t>
      </w:r>
      <w:r>
        <w:rPr>
          <w:rFonts w:cs="Open Sans"/>
        </w:rPr>
        <w:t xml:space="preserve"> feasibility and success, in this case:</w:t>
      </w:r>
    </w:p>
    <w:p w14:paraId="0E8DB51C" w14:textId="255DAE01" w:rsidR="003B1442" w:rsidRDefault="00A25F78" w:rsidP="005D2EC3">
      <w:pPr>
        <w:pStyle w:val="ListParagraph"/>
        <w:numPr>
          <w:ilvl w:val="1"/>
          <w:numId w:val="3"/>
        </w:numPr>
        <w:spacing w:line="360" w:lineRule="auto"/>
        <w:jc w:val="both"/>
        <w:rPr>
          <w:rFonts w:cs="Open Sans"/>
        </w:rPr>
      </w:pPr>
      <w:r>
        <w:rPr>
          <w:rFonts w:cs="Open Sans"/>
        </w:rPr>
        <w:t>London’s Oyster Card which uses</w:t>
      </w:r>
      <w:r w:rsidR="00D809A9">
        <w:rPr>
          <w:rFonts w:cs="Open Sans"/>
        </w:rPr>
        <w:t xml:space="preserve"> </w:t>
      </w:r>
      <w:r w:rsidR="00523393">
        <w:rPr>
          <w:rFonts w:cs="Open Sans"/>
        </w:rPr>
        <w:t xml:space="preserve">a </w:t>
      </w:r>
      <w:r w:rsidR="00D809A9">
        <w:rPr>
          <w:rFonts w:cs="Open Sans"/>
        </w:rPr>
        <w:t>Pay-as-you-go</w:t>
      </w:r>
      <w:r w:rsidR="002B0600">
        <w:rPr>
          <w:rFonts w:cs="Open Sans"/>
        </w:rPr>
        <w:t xml:space="preserve"> system</w:t>
      </w:r>
      <w:r w:rsidR="00F95662">
        <w:rPr>
          <w:rFonts w:cs="Open Sans"/>
        </w:rPr>
        <w:t xml:space="preserve">, </w:t>
      </w:r>
      <w:r w:rsidR="00D809A9">
        <w:rPr>
          <w:rFonts w:cs="Open Sans"/>
        </w:rPr>
        <w:t xml:space="preserve">capped </w:t>
      </w:r>
      <w:r w:rsidR="00F95662">
        <w:rPr>
          <w:rFonts w:cs="Open Sans"/>
        </w:rPr>
        <w:t>zonal fares</w:t>
      </w:r>
      <w:r w:rsidR="00D809A9">
        <w:rPr>
          <w:rFonts w:cs="Open Sans"/>
        </w:rPr>
        <w:t xml:space="preserve"> </w:t>
      </w:r>
      <w:r w:rsidR="00F95662">
        <w:rPr>
          <w:rFonts w:cs="Open Sans"/>
        </w:rPr>
        <w:t xml:space="preserve">and </w:t>
      </w:r>
      <w:r w:rsidR="00523393">
        <w:rPr>
          <w:rFonts w:cs="Open Sans"/>
        </w:rPr>
        <w:t>offers</w:t>
      </w:r>
      <w:r w:rsidR="005B7232">
        <w:rPr>
          <w:rFonts w:cs="Open Sans"/>
        </w:rPr>
        <w:t xml:space="preserve"> </w:t>
      </w:r>
      <w:r w:rsidR="00317FA3">
        <w:rPr>
          <w:rFonts w:cs="Open Sans"/>
        </w:rPr>
        <w:t>uniformity of payment</w:t>
      </w:r>
      <w:r w:rsidR="00561994">
        <w:rPr>
          <w:rFonts w:cs="Open Sans"/>
        </w:rPr>
        <w:t xml:space="preserve"> </w:t>
      </w:r>
      <w:r w:rsidR="00317FA3">
        <w:rPr>
          <w:rFonts w:cs="Open Sans"/>
        </w:rPr>
        <w:t>across different modes of transport</w:t>
      </w:r>
      <w:r w:rsidR="00523393">
        <w:rPr>
          <w:rFonts w:cs="Open Sans"/>
        </w:rPr>
        <w:t>.</w:t>
      </w:r>
    </w:p>
    <w:p w14:paraId="216719E3" w14:textId="49BDFD88" w:rsidR="00BF334E" w:rsidRPr="00BF334E" w:rsidRDefault="003B1442" w:rsidP="005D2EC3">
      <w:pPr>
        <w:pStyle w:val="ListParagraph"/>
        <w:numPr>
          <w:ilvl w:val="1"/>
          <w:numId w:val="3"/>
        </w:numPr>
        <w:spacing w:line="360" w:lineRule="auto"/>
        <w:jc w:val="both"/>
        <w:rPr>
          <w:rFonts w:cs="Open Sans"/>
        </w:rPr>
      </w:pPr>
      <w:r>
        <w:rPr>
          <w:rFonts w:cs="Open Sans"/>
        </w:rPr>
        <w:lastRenderedPageBreak/>
        <w:t>The</w:t>
      </w:r>
      <w:r w:rsidR="00196161">
        <w:rPr>
          <w:rFonts w:cs="Open Sans"/>
        </w:rPr>
        <w:t xml:space="preserve"> Merseytravel </w:t>
      </w:r>
      <w:r w:rsidR="002858DD">
        <w:rPr>
          <w:rFonts w:cs="Open Sans"/>
        </w:rPr>
        <w:t>Concessionary Agreement with Merseyrail, which</w:t>
      </w:r>
      <w:r>
        <w:rPr>
          <w:rFonts w:cs="Open Sans"/>
        </w:rPr>
        <w:t xml:space="preserve"> </w:t>
      </w:r>
      <w:r w:rsidR="00D00B8C">
        <w:rPr>
          <w:rFonts w:cs="Open Sans"/>
        </w:rPr>
        <w:t>exten</w:t>
      </w:r>
      <w:r w:rsidR="002858DD">
        <w:rPr>
          <w:rFonts w:cs="Open Sans"/>
        </w:rPr>
        <w:t>ds</w:t>
      </w:r>
      <w:r w:rsidR="00D00B8C">
        <w:rPr>
          <w:rFonts w:cs="Open Sans"/>
        </w:rPr>
        <w:t xml:space="preserve"> of free </w:t>
      </w:r>
      <w:r w:rsidR="00AA4AC9">
        <w:rPr>
          <w:rFonts w:cs="Open Sans"/>
        </w:rPr>
        <w:t xml:space="preserve">concessionary </w:t>
      </w:r>
      <w:r w:rsidR="00D00B8C">
        <w:rPr>
          <w:rFonts w:cs="Open Sans"/>
        </w:rPr>
        <w:t xml:space="preserve">travel </w:t>
      </w:r>
      <w:r w:rsidR="00E9535D">
        <w:rPr>
          <w:rFonts w:cs="Open Sans"/>
        </w:rPr>
        <w:t xml:space="preserve">on all </w:t>
      </w:r>
      <w:r w:rsidR="008A4EB8">
        <w:rPr>
          <w:rFonts w:cs="Open Sans"/>
        </w:rPr>
        <w:t xml:space="preserve">forms of public </w:t>
      </w:r>
      <w:r w:rsidR="00AA4AC9">
        <w:rPr>
          <w:rFonts w:cs="Open Sans"/>
        </w:rPr>
        <w:t>transport, including Merseyrail Trains, within</w:t>
      </w:r>
      <w:r w:rsidR="00403AA5">
        <w:rPr>
          <w:rFonts w:cs="Open Sans"/>
        </w:rPr>
        <w:t xml:space="preserve"> the Liverpool City Region</w:t>
      </w:r>
      <w:r w:rsidR="007951FF">
        <w:rPr>
          <w:rFonts w:cs="Open Sans"/>
        </w:rPr>
        <w:t>.</w:t>
      </w:r>
    </w:p>
    <w:p w14:paraId="234A1AD2" w14:textId="7A318402" w:rsidR="00C27C6B" w:rsidRPr="002E6896" w:rsidRDefault="003038D2" w:rsidP="005D2EC3">
      <w:pPr>
        <w:pStyle w:val="ListParagraph"/>
        <w:numPr>
          <w:ilvl w:val="1"/>
          <w:numId w:val="3"/>
        </w:numPr>
        <w:spacing w:line="360" w:lineRule="auto"/>
        <w:jc w:val="both"/>
        <w:rPr>
          <w:rFonts w:cs="Open Sans"/>
        </w:rPr>
      </w:pPr>
      <w:r>
        <w:rPr>
          <w:rFonts w:cs="Open Sans"/>
        </w:rPr>
        <w:t>Denmark's Rejsekort</w:t>
      </w:r>
      <w:r w:rsidR="002232AA">
        <w:rPr>
          <w:rFonts w:cs="Open Sans"/>
        </w:rPr>
        <w:t xml:space="preserve"> which</w:t>
      </w:r>
      <w:r w:rsidR="0038465F">
        <w:rPr>
          <w:rFonts w:cs="Open Sans"/>
        </w:rPr>
        <w:t xml:space="preserve"> provides a single electronic </w:t>
      </w:r>
      <w:r w:rsidR="00DC0F0E">
        <w:rPr>
          <w:rFonts w:cs="Open Sans"/>
        </w:rPr>
        <w:t>ticket</w:t>
      </w:r>
      <w:r w:rsidR="0038465F">
        <w:rPr>
          <w:rFonts w:cs="Open Sans"/>
        </w:rPr>
        <w:t xml:space="preserve"> system for </w:t>
      </w:r>
      <w:r w:rsidR="009772C7">
        <w:rPr>
          <w:rFonts w:cs="Open Sans"/>
        </w:rPr>
        <w:t xml:space="preserve">all </w:t>
      </w:r>
      <w:r w:rsidR="0038465F">
        <w:rPr>
          <w:rFonts w:cs="Open Sans"/>
        </w:rPr>
        <w:t>forms</w:t>
      </w:r>
      <w:r w:rsidR="00DC0F0E">
        <w:rPr>
          <w:rFonts w:cs="Open Sans"/>
        </w:rPr>
        <w:t xml:space="preserve"> of </w:t>
      </w:r>
      <w:r w:rsidR="002232AA">
        <w:rPr>
          <w:rFonts w:cs="Open Sans"/>
        </w:rPr>
        <w:t>public transport</w:t>
      </w:r>
      <w:r w:rsidR="00DF3C24">
        <w:rPr>
          <w:rFonts w:cs="Open Sans"/>
        </w:rPr>
        <w:t xml:space="preserve">, with the ability to </w:t>
      </w:r>
      <w:r w:rsidR="00B2056B">
        <w:rPr>
          <w:rFonts w:cs="Open Sans"/>
        </w:rPr>
        <w:t xml:space="preserve">register </w:t>
      </w:r>
      <w:r w:rsidR="0061163B">
        <w:rPr>
          <w:rFonts w:cs="Open Sans"/>
        </w:rPr>
        <w:t xml:space="preserve">additional </w:t>
      </w:r>
      <w:r w:rsidR="000E7ACE">
        <w:rPr>
          <w:rFonts w:cs="Open Sans"/>
        </w:rPr>
        <w:t xml:space="preserve">traveller on </w:t>
      </w:r>
      <w:r w:rsidR="00266E98">
        <w:rPr>
          <w:rFonts w:cs="Open Sans"/>
        </w:rPr>
        <w:t xml:space="preserve">a single card, </w:t>
      </w:r>
      <w:r w:rsidR="00DC0F0E">
        <w:rPr>
          <w:rFonts w:cs="Open Sans"/>
        </w:rPr>
        <w:t>and other similar</w:t>
      </w:r>
      <w:r w:rsidR="00074CE0">
        <w:rPr>
          <w:rFonts w:cs="Open Sans"/>
        </w:rPr>
        <w:t xml:space="preserve"> national</w:t>
      </w:r>
      <w:r w:rsidR="00DC0F0E">
        <w:rPr>
          <w:rFonts w:cs="Open Sans"/>
        </w:rPr>
        <w:t xml:space="preserve"> schemes rolled out in </w:t>
      </w:r>
      <w:r w:rsidR="00074CE0">
        <w:rPr>
          <w:rFonts w:cs="Open Sans"/>
        </w:rPr>
        <w:t>European Union Countries</w:t>
      </w:r>
      <w:r w:rsidR="002E6896">
        <w:rPr>
          <w:rFonts w:cs="Open Sans"/>
        </w:rPr>
        <w:t>.</w:t>
      </w:r>
    </w:p>
    <w:p w14:paraId="6CF3AB53" w14:textId="77777777" w:rsidR="00C27C6B" w:rsidRPr="0090110B" w:rsidRDefault="00C27C6B" w:rsidP="005D2EC3">
      <w:pPr>
        <w:spacing w:line="360" w:lineRule="auto"/>
        <w:jc w:val="both"/>
        <w:rPr>
          <w:rFonts w:cs="Open Sans"/>
        </w:rPr>
      </w:pPr>
      <w:r w:rsidRPr="0090110B">
        <w:rPr>
          <w:rFonts w:cs="Open Sans"/>
        </w:rPr>
        <w:t>Conference calls for:</w:t>
      </w:r>
    </w:p>
    <w:p w14:paraId="5B008277" w14:textId="6C375AD5" w:rsidR="00C27C6B" w:rsidRPr="00527BD1" w:rsidRDefault="007D7A62" w:rsidP="005D2EC3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Open Sans"/>
        </w:rPr>
      </w:pPr>
      <w:r w:rsidRPr="00527BD1">
        <w:rPr>
          <w:rFonts w:cs="Open Sans"/>
        </w:rPr>
        <w:t xml:space="preserve">The </w:t>
      </w:r>
      <w:r w:rsidR="006622BE">
        <w:rPr>
          <w:rFonts w:cs="Open Sans"/>
        </w:rPr>
        <w:t>i</w:t>
      </w:r>
      <w:r w:rsidRPr="00527BD1">
        <w:rPr>
          <w:rFonts w:cs="Open Sans"/>
        </w:rPr>
        <w:t xml:space="preserve">ntroduction of a </w:t>
      </w:r>
      <w:r w:rsidR="00527BD1" w:rsidRPr="00527BD1">
        <w:rPr>
          <w:rFonts w:cs="Open Sans"/>
        </w:rPr>
        <w:t xml:space="preserve">Travel Card for </w:t>
      </w:r>
      <w:r w:rsidR="00786B1D">
        <w:rPr>
          <w:rFonts w:cs="Open Sans"/>
        </w:rPr>
        <w:t xml:space="preserve">use within </w:t>
      </w:r>
      <w:r w:rsidR="00527BD1" w:rsidRPr="00527BD1">
        <w:rPr>
          <w:rFonts w:cs="Open Sans"/>
        </w:rPr>
        <w:t>the North West Region, that shall</w:t>
      </w:r>
      <w:r w:rsidR="008748E7">
        <w:rPr>
          <w:rFonts w:cs="Open Sans"/>
        </w:rPr>
        <w:t>:</w:t>
      </w:r>
    </w:p>
    <w:p w14:paraId="0D77BD80" w14:textId="1051DE80" w:rsidR="00527BD1" w:rsidRDefault="00786B1D" w:rsidP="005D2EC3">
      <w:pPr>
        <w:pStyle w:val="ListParagraph"/>
        <w:numPr>
          <w:ilvl w:val="1"/>
          <w:numId w:val="2"/>
        </w:numPr>
        <w:spacing w:line="360" w:lineRule="auto"/>
        <w:jc w:val="both"/>
        <w:rPr>
          <w:rFonts w:cs="Open Sans"/>
        </w:rPr>
      </w:pPr>
      <w:r>
        <w:rPr>
          <w:rFonts w:cs="Open Sans"/>
        </w:rPr>
        <w:t xml:space="preserve">Provide </w:t>
      </w:r>
      <w:r w:rsidR="00F56B2E">
        <w:rPr>
          <w:rFonts w:cs="Open Sans"/>
        </w:rPr>
        <w:t xml:space="preserve">a single means of payment for all forms of public transport, including but not limited </w:t>
      </w:r>
      <w:r w:rsidR="007B1296">
        <w:rPr>
          <w:rFonts w:cs="Open Sans"/>
        </w:rPr>
        <w:t>to</w:t>
      </w:r>
      <w:r w:rsidR="00F56B2E">
        <w:rPr>
          <w:rFonts w:cs="Open Sans"/>
        </w:rPr>
        <w:t xml:space="preserve"> buses, trams,</w:t>
      </w:r>
      <w:r w:rsidR="00F721C1">
        <w:rPr>
          <w:rFonts w:cs="Open Sans"/>
        </w:rPr>
        <w:t xml:space="preserve"> li</w:t>
      </w:r>
      <w:r w:rsidR="007B1296">
        <w:rPr>
          <w:rFonts w:cs="Open Sans"/>
        </w:rPr>
        <w:t>ght</w:t>
      </w:r>
      <w:r w:rsidR="00F721C1">
        <w:rPr>
          <w:rFonts w:cs="Open Sans"/>
        </w:rPr>
        <w:t xml:space="preserve"> rail</w:t>
      </w:r>
      <w:r w:rsidR="00170940">
        <w:rPr>
          <w:rFonts w:cs="Open Sans"/>
        </w:rPr>
        <w:t xml:space="preserve"> and </w:t>
      </w:r>
      <w:r w:rsidR="007B1296">
        <w:rPr>
          <w:rFonts w:cs="Open Sans"/>
        </w:rPr>
        <w:t>trains</w:t>
      </w:r>
      <w:r w:rsidR="00170940">
        <w:rPr>
          <w:rFonts w:cs="Open Sans"/>
        </w:rPr>
        <w:t>.</w:t>
      </w:r>
    </w:p>
    <w:p w14:paraId="548674A5" w14:textId="28F64EAD" w:rsidR="007B1296" w:rsidRDefault="006A7050" w:rsidP="005D2EC3">
      <w:pPr>
        <w:pStyle w:val="ListParagraph"/>
        <w:numPr>
          <w:ilvl w:val="1"/>
          <w:numId w:val="2"/>
        </w:numPr>
        <w:spacing w:line="360" w:lineRule="auto"/>
        <w:jc w:val="both"/>
        <w:rPr>
          <w:rFonts w:cs="Open Sans"/>
        </w:rPr>
      </w:pPr>
      <w:r>
        <w:rPr>
          <w:rFonts w:cs="Open Sans"/>
        </w:rPr>
        <w:t>O</w:t>
      </w:r>
      <w:r w:rsidR="00333DFE">
        <w:rPr>
          <w:rFonts w:cs="Open Sans"/>
        </w:rPr>
        <w:t xml:space="preserve">perate on a pay-as-you-go system </w:t>
      </w:r>
      <w:r w:rsidR="0082094C">
        <w:rPr>
          <w:rFonts w:cs="Open Sans"/>
        </w:rPr>
        <w:t xml:space="preserve">with </w:t>
      </w:r>
      <w:r w:rsidR="00F745D9">
        <w:rPr>
          <w:rFonts w:cs="Open Sans"/>
        </w:rPr>
        <w:t xml:space="preserve">the ability to easily </w:t>
      </w:r>
      <w:r w:rsidR="00F71512">
        <w:rPr>
          <w:rFonts w:cs="Open Sans"/>
        </w:rPr>
        <w:t>top-</w:t>
      </w:r>
      <w:r w:rsidR="00F745D9">
        <w:rPr>
          <w:rFonts w:cs="Open Sans"/>
        </w:rPr>
        <w:t xml:space="preserve">up the </w:t>
      </w:r>
      <w:r w:rsidR="00CE7A05">
        <w:rPr>
          <w:rFonts w:cs="Open Sans"/>
        </w:rPr>
        <w:t xml:space="preserve">balance </w:t>
      </w:r>
      <w:r w:rsidR="001E429A">
        <w:rPr>
          <w:rFonts w:cs="Open Sans"/>
        </w:rPr>
        <w:t>or to have</w:t>
      </w:r>
      <w:r w:rsidR="00152E16">
        <w:rPr>
          <w:rFonts w:cs="Open Sans"/>
        </w:rPr>
        <w:t xml:space="preserve"> a system in place for automatic </w:t>
      </w:r>
      <w:r w:rsidR="00CB73CB">
        <w:rPr>
          <w:rFonts w:cs="Open Sans"/>
        </w:rPr>
        <w:t>top u</w:t>
      </w:r>
      <w:r w:rsidR="00746572">
        <w:rPr>
          <w:rFonts w:cs="Open Sans"/>
        </w:rPr>
        <w:t xml:space="preserve">p, </w:t>
      </w:r>
      <w:r w:rsidR="00514537">
        <w:rPr>
          <w:rFonts w:cs="Open Sans"/>
        </w:rPr>
        <w:t>with an optional</w:t>
      </w:r>
      <w:r w:rsidR="007E4BF4">
        <w:rPr>
          <w:rFonts w:cs="Open Sans"/>
        </w:rPr>
        <w:t xml:space="preserve"> pre-set</w:t>
      </w:r>
      <w:r w:rsidR="00514537">
        <w:rPr>
          <w:rFonts w:cs="Open Sans"/>
        </w:rPr>
        <w:t xml:space="preserve"> minimum balance</w:t>
      </w:r>
      <w:r w:rsidR="007E4BF4">
        <w:rPr>
          <w:rFonts w:cs="Open Sans"/>
        </w:rPr>
        <w:t>.</w:t>
      </w:r>
    </w:p>
    <w:p w14:paraId="34992183" w14:textId="7B022955" w:rsidR="00E17DEC" w:rsidRDefault="009C187C" w:rsidP="005D2EC3">
      <w:pPr>
        <w:pStyle w:val="ListParagraph"/>
        <w:numPr>
          <w:ilvl w:val="1"/>
          <w:numId w:val="2"/>
        </w:numPr>
        <w:spacing w:line="360" w:lineRule="auto"/>
        <w:jc w:val="both"/>
        <w:rPr>
          <w:rFonts w:cs="Open Sans"/>
        </w:rPr>
      </w:pPr>
      <w:r w:rsidRPr="009C187C">
        <w:rPr>
          <w:rFonts w:cs="Open Sans"/>
        </w:rPr>
        <w:t xml:space="preserve">Have the card preloaded with appropriate discounts and concessionary fares, such as those for young people, students, jobseekers, disabled people and </w:t>
      </w:r>
      <w:r w:rsidR="009379F0">
        <w:rPr>
          <w:rFonts w:cs="Open Sans"/>
        </w:rPr>
        <w:t>Over 60s</w:t>
      </w:r>
      <w:r w:rsidRPr="009C187C">
        <w:rPr>
          <w:rFonts w:cs="Open Sans"/>
        </w:rPr>
        <w:t xml:space="preserve"> and have them applied automatically.</w:t>
      </w:r>
    </w:p>
    <w:p w14:paraId="0D921586" w14:textId="3FD6F59B" w:rsidR="003A0301" w:rsidRDefault="00B2056B" w:rsidP="005D2EC3">
      <w:pPr>
        <w:pStyle w:val="ListParagraph"/>
        <w:numPr>
          <w:ilvl w:val="1"/>
          <w:numId w:val="2"/>
        </w:numPr>
        <w:spacing w:line="360" w:lineRule="auto"/>
        <w:jc w:val="both"/>
        <w:rPr>
          <w:rFonts w:cs="Open Sans"/>
        </w:rPr>
      </w:pPr>
      <w:r>
        <w:rPr>
          <w:rFonts w:cs="Open Sans"/>
        </w:rPr>
        <w:t xml:space="preserve">Have the </w:t>
      </w:r>
      <w:r w:rsidR="00C6106B">
        <w:rPr>
          <w:rFonts w:cs="Open Sans"/>
        </w:rPr>
        <w:t xml:space="preserve">ability to register other travellers </w:t>
      </w:r>
      <w:r w:rsidR="000B46F5">
        <w:rPr>
          <w:rFonts w:cs="Open Sans"/>
        </w:rPr>
        <w:t xml:space="preserve">on </w:t>
      </w:r>
      <w:r w:rsidR="008E1C00">
        <w:rPr>
          <w:rFonts w:cs="Open Sans"/>
        </w:rPr>
        <w:t>a</w:t>
      </w:r>
      <w:r w:rsidR="005B5DAD">
        <w:rPr>
          <w:rFonts w:cs="Open Sans"/>
        </w:rPr>
        <w:t xml:space="preserve"> single</w:t>
      </w:r>
      <w:r w:rsidR="000B46F5">
        <w:rPr>
          <w:rFonts w:cs="Open Sans"/>
        </w:rPr>
        <w:t xml:space="preserve"> card</w:t>
      </w:r>
      <w:r w:rsidR="00EA115F">
        <w:rPr>
          <w:rFonts w:cs="Open Sans"/>
        </w:rPr>
        <w:t>, on an ad hoc basis.</w:t>
      </w:r>
    </w:p>
    <w:p w14:paraId="42B06DAA" w14:textId="1F9705F8" w:rsidR="00C8470D" w:rsidRDefault="002E6896" w:rsidP="005D2EC3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Open Sans"/>
        </w:rPr>
      </w:pPr>
      <w:r>
        <w:rPr>
          <w:rFonts w:cs="Open Sans"/>
        </w:rPr>
        <w:t>Inclusion</w:t>
      </w:r>
      <w:r w:rsidR="002839A9">
        <w:rPr>
          <w:rFonts w:cs="Open Sans"/>
        </w:rPr>
        <w:t xml:space="preserve"> </w:t>
      </w:r>
      <w:r w:rsidR="00012CA6">
        <w:rPr>
          <w:rFonts w:cs="Open Sans"/>
        </w:rPr>
        <w:t>of th</w:t>
      </w:r>
      <w:r w:rsidR="006E56F6">
        <w:rPr>
          <w:rFonts w:cs="Open Sans"/>
        </w:rPr>
        <w:t xml:space="preserve">e Travel Card to become a </w:t>
      </w:r>
      <w:r>
        <w:rPr>
          <w:rFonts w:cs="Open Sans"/>
        </w:rPr>
        <w:t>prerequisite of</w:t>
      </w:r>
      <w:r w:rsidR="006E56F6">
        <w:rPr>
          <w:rFonts w:cs="Open Sans"/>
        </w:rPr>
        <w:t xml:space="preserve"> </w:t>
      </w:r>
      <w:r w:rsidR="00A1097D">
        <w:rPr>
          <w:rFonts w:cs="Open Sans"/>
        </w:rPr>
        <w:t>future</w:t>
      </w:r>
      <w:r w:rsidR="006E56F6">
        <w:rPr>
          <w:rFonts w:cs="Open Sans"/>
        </w:rPr>
        <w:t xml:space="preserve"> </w:t>
      </w:r>
      <w:r w:rsidR="009B1CB0">
        <w:rPr>
          <w:rFonts w:cs="Open Sans"/>
        </w:rPr>
        <w:t>regional rail franchise</w:t>
      </w:r>
      <w:r w:rsidR="00DB475B">
        <w:rPr>
          <w:rFonts w:cs="Open Sans"/>
        </w:rPr>
        <w:t xml:space="preserve"> agreements</w:t>
      </w:r>
      <w:r w:rsidR="002B6ED0">
        <w:rPr>
          <w:rFonts w:cs="Open Sans"/>
        </w:rPr>
        <w:t>.</w:t>
      </w:r>
    </w:p>
    <w:p w14:paraId="5DC4CE1D" w14:textId="6A882657" w:rsidR="00467D37" w:rsidRDefault="002675A1" w:rsidP="005D2EC3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Open Sans"/>
        </w:rPr>
      </w:pPr>
      <w:r>
        <w:rPr>
          <w:rFonts w:cs="Open Sans"/>
        </w:rPr>
        <w:t xml:space="preserve">The </w:t>
      </w:r>
      <w:r w:rsidR="00CA4719">
        <w:rPr>
          <w:rFonts w:cs="Open Sans"/>
        </w:rPr>
        <w:t xml:space="preserve">creation of a regional </w:t>
      </w:r>
      <w:r w:rsidR="00EA3CC0">
        <w:rPr>
          <w:rFonts w:cs="Open Sans"/>
        </w:rPr>
        <w:t xml:space="preserve">Public Transport Oversight Board </w:t>
      </w:r>
      <w:r w:rsidR="00CA4719">
        <w:rPr>
          <w:rFonts w:cs="Open Sans"/>
        </w:rPr>
        <w:t>t</w:t>
      </w:r>
      <w:r w:rsidR="00467D37">
        <w:rPr>
          <w:rFonts w:cs="Open Sans"/>
        </w:rPr>
        <w:t>o:</w:t>
      </w:r>
    </w:p>
    <w:p w14:paraId="764518B6" w14:textId="088F602B" w:rsidR="00FD42D5" w:rsidRDefault="00B80624" w:rsidP="005D2EC3">
      <w:pPr>
        <w:pStyle w:val="ListParagraph"/>
        <w:numPr>
          <w:ilvl w:val="1"/>
          <w:numId w:val="2"/>
        </w:numPr>
        <w:spacing w:line="360" w:lineRule="auto"/>
        <w:jc w:val="both"/>
        <w:rPr>
          <w:rFonts w:cs="Open Sans"/>
        </w:rPr>
      </w:pPr>
      <w:r w:rsidRPr="00376C6A">
        <w:rPr>
          <w:rFonts w:cs="Open Sans"/>
        </w:rPr>
        <w:t>Oversee the a</w:t>
      </w:r>
      <w:r w:rsidR="002675A1" w:rsidRPr="00376C6A">
        <w:rPr>
          <w:rFonts w:cs="Open Sans"/>
        </w:rPr>
        <w:t xml:space="preserve">dministration and implementation of </w:t>
      </w:r>
      <w:r w:rsidR="00E8766E" w:rsidRPr="00376C6A">
        <w:rPr>
          <w:rFonts w:cs="Open Sans"/>
        </w:rPr>
        <w:t>this scheme</w:t>
      </w:r>
      <w:r w:rsidR="00FD42D5">
        <w:rPr>
          <w:rFonts w:cs="Open Sans"/>
        </w:rPr>
        <w:t>.</w:t>
      </w:r>
    </w:p>
    <w:p w14:paraId="14F286D9" w14:textId="2691CC8E" w:rsidR="00FD42D5" w:rsidRDefault="00FD42D5" w:rsidP="005D2EC3">
      <w:pPr>
        <w:pStyle w:val="ListParagraph"/>
        <w:numPr>
          <w:ilvl w:val="1"/>
          <w:numId w:val="2"/>
        </w:numPr>
        <w:spacing w:line="360" w:lineRule="auto"/>
        <w:jc w:val="both"/>
        <w:rPr>
          <w:rFonts w:cs="Open Sans"/>
        </w:rPr>
      </w:pPr>
      <w:r>
        <w:rPr>
          <w:rFonts w:cs="Open Sans"/>
        </w:rPr>
        <w:t>S</w:t>
      </w:r>
      <w:r w:rsidR="00204E44">
        <w:rPr>
          <w:rFonts w:cs="Open Sans"/>
        </w:rPr>
        <w:t xml:space="preserve">crutinise </w:t>
      </w:r>
      <w:r w:rsidR="00C22466">
        <w:rPr>
          <w:rFonts w:cs="Open Sans"/>
        </w:rPr>
        <w:t xml:space="preserve">the </w:t>
      </w:r>
      <w:r w:rsidR="001B4802">
        <w:rPr>
          <w:rFonts w:cs="Open Sans"/>
        </w:rPr>
        <w:t>provider</w:t>
      </w:r>
      <w:r w:rsidR="00CE5A04">
        <w:rPr>
          <w:rFonts w:cs="Open Sans"/>
        </w:rPr>
        <w:t>’</w:t>
      </w:r>
      <w:r w:rsidR="001B4802">
        <w:rPr>
          <w:rFonts w:cs="Open Sans"/>
        </w:rPr>
        <w:t xml:space="preserve">s </w:t>
      </w:r>
      <w:r w:rsidR="008D1FC2">
        <w:rPr>
          <w:rFonts w:cs="Open Sans"/>
        </w:rPr>
        <w:t xml:space="preserve">ability to meet the obligations of their </w:t>
      </w:r>
      <w:r>
        <w:rPr>
          <w:rFonts w:cs="Open Sans"/>
        </w:rPr>
        <w:t>franchise agreement and act accordingly</w:t>
      </w:r>
      <w:r w:rsidR="00376C6A">
        <w:rPr>
          <w:rFonts w:cs="Open Sans"/>
        </w:rPr>
        <w:t>.</w:t>
      </w:r>
      <w:r w:rsidR="00E8766E" w:rsidRPr="00376C6A">
        <w:rPr>
          <w:rFonts w:cs="Open Sans"/>
        </w:rPr>
        <w:t xml:space="preserve"> </w:t>
      </w:r>
    </w:p>
    <w:p w14:paraId="02C1933E" w14:textId="77777777" w:rsidR="00FD42D5" w:rsidRDefault="00FD42D5" w:rsidP="005D2EC3">
      <w:pPr>
        <w:pStyle w:val="ListParagraph"/>
        <w:numPr>
          <w:ilvl w:val="1"/>
          <w:numId w:val="2"/>
        </w:numPr>
        <w:spacing w:line="360" w:lineRule="auto"/>
        <w:jc w:val="both"/>
        <w:rPr>
          <w:rFonts w:cs="Open Sans"/>
        </w:rPr>
      </w:pPr>
      <w:r w:rsidRPr="00FD42D5">
        <w:rPr>
          <w:rFonts w:cs="Open Sans"/>
        </w:rPr>
        <w:t>Conduct strategic transport planning across the region.</w:t>
      </w:r>
    </w:p>
    <w:p w14:paraId="487EBB60" w14:textId="38BB5FA7" w:rsidR="002B6ED0" w:rsidRDefault="00E81ABD" w:rsidP="005D2EC3">
      <w:pPr>
        <w:pStyle w:val="ListParagraph"/>
        <w:numPr>
          <w:ilvl w:val="1"/>
          <w:numId w:val="2"/>
        </w:numPr>
        <w:spacing w:line="360" w:lineRule="auto"/>
        <w:jc w:val="both"/>
        <w:rPr>
          <w:rFonts w:cs="Open Sans"/>
        </w:rPr>
      </w:pPr>
      <w:r w:rsidRPr="00FD42D5">
        <w:rPr>
          <w:rFonts w:cs="Open Sans"/>
        </w:rPr>
        <w:t xml:space="preserve">Have </w:t>
      </w:r>
      <w:r w:rsidR="001E2410">
        <w:rPr>
          <w:rFonts w:cs="Open Sans"/>
        </w:rPr>
        <w:t xml:space="preserve">a </w:t>
      </w:r>
      <w:r w:rsidRPr="00FD42D5">
        <w:rPr>
          <w:rFonts w:cs="Open Sans"/>
        </w:rPr>
        <w:t>membership drawing from local government, trade unions, business groups and other relevant stakeholders</w:t>
      </w:r>
      <w:r w:rsidR="00376C6A" w:rsidRPr="00FD42D5">
        <w:rPr>
          <w:rFonts w:cs="Open Sans"/>
        </w:rPr>
        <w:t>.</w:t>
      </w:r>
      <w:r w:rsidR="002B6ED0" w:rsidRPr="002B6ED0">
        <w:rPr>
          <w:rFonts w:cs="Open Sans"/>
        </w:rPr>
        <w:t xml:space="preserve"> </w:t>
      </w:r>
    </w:p>
    <w:p w14:paraId="315748CC" w14:textId="0141521C" w:rsidR="005D6A7D" w:rsidRPr="00427D48" w:rsidRDefault="002B6ED0" w:rsidP="00427D48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Open Sans"/>
        </w:rPr>
      </w:pPr>
      <w:r>
        <w:rPr>
          <w:rFonts w:cs="Open Sans"/>
        </w:rPr>
        <w:lastRenderedPageBreak/>
        <w:t>The scheme should be piloted in the North West with an aim to extend this on a regional basis to the rest of England.</w:t>
      </w:r>
    </w:p>
    <w:sectPr w:rsidR="005D6A7D" w:rsidRPr="00427D48" w:rsidSect="0090110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7D05C" w14:textId="77777777" w:rsidR="00786588" w:rsidRDefault="00786588" w:rsidP="002F2359">
      <w:pPr>
        <w:spacing w:after="0" w:line="240" w:lineRule="auto"/>
      </w:pPr>
      <w:r>
        <w:separator/>
      </w:r>
    </w:p>
  </w:endnote>
  <w:endnote w:type="continuationSeparator" w:id="0">
    <w:p w14:paraId="7004E5A7" w14:textId="77777777" w:rsidR="00786588" w:rsidRDefault="00786588" w:rsidP="002F2359">
      <w:pPr>
        <w:spacing w:after="0" w:line="240" w:lineRule="auto"/>
      </w:pPr>
      <w:r>
        <w:continuationSeparator/>
      </w:r>
    </w:p>
  </w:endnote>
  <w:endnote w:type="continuationNotice" w:id="1">
    <w:p w14:paraId="0683B1F1" w14:textId="77777777" w:rsidR="00786588" w:rsidRDefault="007865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37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D154B" w14:textId="3920D7C3" w:rsidR="00787403" w:rsidRDefault="00787403" w:rsidP="00787403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2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5C7894" w14:textId="51D9F6C8" w:rsidR="002F2359" w:rsidRDefault="00786588" w:rsidP="00070783">
    <w:pPr>
      <w:pStyle w:val="Footer"/>
      <w:jc w:val="center"/>
    </w:pPr>
    <w:sdt>
      <w:sdtPr>
        <w:alias w:val="Author"/>
        <w:tag w:val=""/>
        <w:id w:val="652793743"/>
        <w:placeholder>
          <w:docPart w:val="9ED617B2DAD55B4FB81A47843F7A344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87403">
          <w:t>Jake Perkins</w:t>
        </w:r>
      </w:sdtContent>
    </w:sdt>
    <w:r w:rsidR="00787403">
      <w:t xml:space="preserve"> </w:t>
    </w:r>
    <w:r w:rsidR="00070783">
      <w:t>&amp; Tom Sutton, Lancaster University Liberal Democrats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98C5A" w14:textId="77777777" w:rsidR="00786588" w:rsidRDefault="00786588" w:rsidP="002F2359">
      <w:pPr>
        <w:spacing w:after="0" w:line="240" w:lineRule="auto"/>
      </w:pPr>
      <w:r>
        <w:separator/>
      </w:r>
    </w:p>
  </w:footnote>
  <w:footnote w:type="continuationSeparator" w:id="0">
    <w:p w14:paraId="657DF5AE" w14:textId="77777777" w:rsidR="00786588" w:rsidRDefault="00786588" w:rsidP="002F2359">
      <w:pPr>
        <w:spacing w:after="0" w:line="240" w:lineRule="auto"/>
      </w:pPr>
      <w:r>
        <w:continuationSeparator/>
      </w:r>
    </w:p>
  </w:footnote>
  <w:footnote w:type="continuationNotice" w:id="1">
    <w:p w14:paraId="39664C0A" w14:textId="77777777" w:rsidR="00786588" w:rsidRDefault="007865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61000" w14:textId="1CDB9948" w:rsidR="002F2359" w:rsidRDefault="005916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57724A4" wp14:editId="5FB7CB84">
          <wp:simplePos x="0" y="0"/>
          <wp:positionH relativeFrom="margin">
            <wp:posOffset>4371340</wp:posOffset>
          </wp:positionH>
          <wp:positionV relativeFrom="paragraph">
            <wp:posOffset>-373380</wp:posOffset>
          </wp:positionV>
          <wp:extent cx="1381760" cy="838200"/>
          <wp:effectExtent l="0" t="0" r="889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ULD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1" t="16365" r="7713" b="27575"/>
                  <a:stretch/>
                </pic:blipFill>
                <pic:spPr bwMode="auto">
                  <a:xfrm>
                    <a:off x="0" y="0"/>
                    <a:ext cx="138176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7C8"/>
    <w:multiLevelType w:val="hybridMultilevel"/>
    <w:tmpl w:val="77B022B4"/>
    <w:lvl w:ilvl="0" w:tplc="08090015">
      <w:start w:val="1"/>
      <w:numFmt w:val="upp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150863"/>
    <w:multiLevelType w:val="hybridMultilevel"/>
    <w:tmpl w:val="BA2E04CC"/>
    <w:lvl w:ilvl="0" w:tplc="7A8CD4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12DF"/>
    <w:multiLevelType w:val="hybridMultilevel"/>
    <w:tmpl w:val="687833AE"/>
    <w:lvl w:ilvl="0" w:tplc="B5449E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857D4"/>
    <w:multiLevelType w:val="hybridMultilevel"/>
    <w:tmpl w:val="62DACF52"/>
    <w:lvl w:ilvl="0" w:tplc="29D4357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6B"/>
    <w:rsid w:val="00002435"/>
    <w:rsid w:val="00012CA6"/>
    <w:rsid w:val="00013121"/>
    <w:rsid w:val="00016C3F"/>
    <w:rsid w:val="00024C1C"/>
    <w:rsid w:val="00031435"/>
    <w:rsid w:val="000508F4"/>
    <w:rsid w:val="00053C57"/>
    <w:rsid w:val="000617DD"/>
    <w:rsid w:val="00063663"/>
    <w:rsid w:val="00070783"/>
    <w:rsid w:val="00074CE0"/>
    <w:rsid w:val="000841A0"/>
    <w:rsid w:val="000843BC"/>
    <w:rsid w:val="00090976"/>
    <w:rsid w:val="0009192E"/>
    <w:rsid w:val="000934DA"/>
    <w:rsid w:val="000B46F5"/>
    <w:rsid w:val="000B56A4"/>
    <w:rsid w:val="000D312C"/>
    <w:rsid w:val="000D3FDF"/>
    <w:rsid w:val="000E0808"/>
    <w:rsid w:val="000E0EC5"/>
    <w:rsid w:val="000E7ACE"/>
    <w:rsid w:val="001111AC"/>
    <w:rsid w:val="00111409"/>
    <w:rsid w:val="0011362B"/>
    <w:rsid w:val="001328CE"/>
    <w:rsid w:val="00134D28"/>
    <w:rsid w:val="00141304"/>
    <w:rsid w:val="001529D4"/>
    <w:rsid w:val="00152E16"/>
    <w:rsid w:val="00154C8E"/>
    <w:rsid w:val="00170940"/>
    <w:rsid w:val="00176BB1"/>
    <w:rsid w:val="00177ECE"/>
    <w:rsid w:val="0019212F"/>
    <w:rsid w:val="00193E25"/>
    <w:rsid w:val="00196161"/>
    <w:rsid w:val="001B1C95"/>
    <w:rsid w:val="001B4802"/>
    <w:rsid w:val="001C0DC3"/>
    <w:rsid w:val="001E2410"/>
    <w:rsid w:val="001E429A"/>
    <w:rsid w:val="001E5A03"/>
    <w:rsid w:val="001F2D3D"/>
    <w:rsid w:val="00203739"/>
    <w:rsid w:val="00204E44"/>
    <w:rsid w:val="00216111"/>
    <w:rsid w:val="002232AA"/>
    <w:rsid w:val="00230200"/>
    <w:rsid w:val="00241E8C"/>
    <w:rsid w:val="00244A4E"/>
    <w:rsid w:val="00250B7B"/>
    <w:rsid w:val="00257001"/>
    <w:rsid w:val="00265B22"/>
    <w:rsid w:val="00266E98"/>
    <w:rsid w:val="002675A1"/>
    <w:rsid w:val="002839A9"/>
    <w:rsid w:val="002858DD"/>
    <w:rsid w:val="00287D0C"/>
    <w:rsid w:val="00290146"/>
    <w:rsid w:val="002A3538"/>
    <w:rsid w:val="002A3A02"/>
    <w:rsid w:val="002A466F"/>
    <w:rsid w:val="002B0600"/>
    <w:rsid w:val="002B625A"/>
    <w:rsid w:val="002B6ED0"/>
    <w:rsid w:val="002C5430"/>
    <w:rsid w:val="002C55AA"/>
    <w:rsid w:val="002C6FB8"/>
    <w:rsid w:val="002D3885"/>
    <w:rsid w:val="002D4E22"/>
    <w:rsid w:val="002D575F"/>
    <w:rsid w:val="002E6896"/>
    <w:rsid w:val="002F0062"/>
    <w:rsid w:val="002F18B4"/>
    <w:rsid w:val="002F1D7F"/>
    <w:rsid w:val="002F2359"/>
    <w:rsid w:val="0030101B"/>
    <w:rsid w:val="003021DD"/>
    <w:rsid w:val="00302DD7"/>
    <w:rsid w:val="003038D2"/>
    <w:rsid w:val="0030450B"/>
    <w:rsid w:val="003125B0"/>
    <w:rsid w:val="00315F62"/>
    <w:rsid w:val="00317FA3"/>
    <w:rsid w:val="00326C65"/>
    <w:rsid w:val="0033220E"/>
    <w:rsid w:val="00332551"/>
    <w:rsid w:val="00333DFE"/>
    <w:rsid w:val="00335D62"/>
    <w:rsid w:val="00346563"/>
    <w:rsid w:val="00346C20"/>
    <w:rsid w:val="0035016B"/>
    <w:rsid w:val="003518F0"/>
    <w:rsid w:val="003671B7"/>
    <w:rsid w:val="00374CD2"/>
    <w:rsid w:val="00376C6A"/>
    <w:rsid w:val="0038465F"/>
    <w:rsid w:val="003A0301"/>
    <w:rsid w:val="003A0FF6"/>
    <w:rsid w:val="003B1442"/>
    <w:rsid w:val="003B15BB"/>
    <w:rsid w:val="003C04D9"/>
    <w:rsid w:val="003C678B"/>
    <w:rsid w:val="003C7059"/>
    <w:rsid w:val="003D4D64"/>
    <w:rsid w:val="003D713A"/>
    <w:rsid w:val="003E2D54"/>
    <w:rsid w:val="003E73A0"/>
    <w:rsid w:val="003F675A"/>
    <w:rsid w:val="00403AA5"/>
    <w:rsid w:val="00410C24"/>
    <w:rsid w:val="004250B9"/>
    <w:rsid w:val="00427D48"/>
    <w:rsid w:val="00444D6A"/>
    <w:rsid w:val="0044799C"/>
    <w:rsid w:val="004669A4"/>
    <w:rsid w:val="00467D37"/>
    <w:rsid w:val="004818BB"/>
    <w:rsid w:val="00487A76"/>
    <w:rsid w:val="004A216C"/>
    <w:rsid w:val="004B0D1C"/>
    <w:rsid w:val="004B3132"/>
    <w:rsid w:val="004B369D"/>
    <w:rsid w:val="004B55CE"/>
    <w:rsid w:val="004B57D8"/>
    <w:rsid w:val="004B7C2C"/>
    <w:rsid w:val="004C0DAB"/>
    <w:rsid w:val="004C1FBE"/>
    <w:rsid w:val="004C4E45"/>
    <w:rsid w:val="004D140F"/>
    <w:rsid w:val="004D55B1"/>
    <w:rsid w:val="004E2CCC"/>
    <w:rsid w:val="004F1CD3"/>
    <w:rsid w:val="004F203C"/>
    <w:rsid w:val="004F71B7"/>
    <w:rsid w:val="00507B0B"/>
    <w:rsid w:val="00514537"/>
    <w:rsid w:val="00520DBE"/>
    <w:rsid w:val="00523393"/>
    <w:rsid w:val="00524DA4"/>
    <w:rsid w:val="00525E91"/>
    <w:rsid w:val="00527BD1"/>
    <w:rsid w:val="005326AA"/>
    <w:rsid w:val="00534964"/>
    <w:rsid w:val="005367F9"/>
    <w:rsid w:val="005519F2"/>
    <w:rsid w:val="00553A6D"/>
    <w:rsid w:val="0055602C"/>
    <w:rsid w:val="00561994"/>
    <w:rsid w:val="0056441B"/>
    <w:rsid w:val="00570F8D"/>
    <w:rsid w:val="005714AE"/>
    <w:rsid w:val="00587E9F"/>
    <w:rsid w:val="0059169A"/>
    <w:rsid w:val="005A1FCD"/>
    <w:rsid w:val="005A2714"/>
    <w:rsid w:val="005A4EEC"/>
    <w:rsid w:val="005A750C"/>
    <w:rsid w:val="005B5DAD"/>
    <w:rsid w:val="005B7232"/>
    <w:rsid w:val="005B7DEF"/>
    <w:rsid w:val="005C34ED"/>
    <w:rsid w:val="005D2EC3"/>
    <w:rsid w:val="005D6A7D"/>
    <w:rsid w:val="005F01F2"/>
    <w:rsid w:val="005F176D"/>
    <w:rsid w:val="005F3A8C"/>
    <w:rsid w:val="0060067D"/>
    <w:rsid w:val="00600F4A"/>
    <w:rsid w:val="006051B3"/>
    <w:rsid w:val="00605E3B"/>
    <w:rsid w:val="0061163B"/>
    <w:rsid w:val="00615855"/>
    <w:rsid w:val="0062564E"/>
    <w:rsid w:val="006331C2"/>
    <w:rsid w:val="00661EF4"/>
    <w:rsid w:val="006622BE"/>
    <w:rsid w:val="00662F78"/>
    <w:rsid w:val="00667265"/>
    <w:rsid w:val="0067666A"/>
    <w:rsid w:val="00680A74"/>
    <w:rsid w:val="006933EA"/>
    <w:rsid w:val="00697D21"/>
    <w:rsid w:val="006A7050"/>
    <w:rsid w:val="006B1649"/>
    <w:rsid w:val="006B3503"/>
    <w:rsid w:val="006B6613"/>
    <w:rsid w:val="006C08DF"/>
    <w:rsid w:val="006C13C9"/>
    <w:rsid w:val="006D06C1"/>
    <w:rsid w:val="006D54D4"/>
    <w:rsid w:val="006D6F09"/>
    <w:rsid w:val="006E00F8"/>
    <w:rsid w:val="006E394A"/>
    <w:rsid w:val="006E56F6"/>
    <w:rsid w:val="00701840"/>
    <w:rsid w:val="00704507"/>
    <w:rsid w:val="00705F2D"/>
    <w:rsid w:val="00717546"/>
    <w:rsid w:val="00723407"/>
    <w:rsid w:val="00725885"/>
    <w:rsid w:val="0074014E"/>
    <w:rsid w:val="007432C2"/>
    <w:rsid w:val="00744801"/>
    <w:rsid w:val="00746572"/>
    <w:rsid w:val="007608F6"/>
    <w:rsid w:val="0076278C"/>
    <w:rsid w:val="0076334B"/>
    <w:rsid w:val="00765255"/>
    <w:rsid w:val="0076581D"/>
    <w:rsid w:val="0077304B"/>
    <w:rsid w:val="00786588"/>
    <w:rsid w:val="00786B1D"/>
    <w:rsid w:val="00787403"/>
    <w:rsid w:val="007951FF"/>
    <w:rsid w:val="00796AC2"/>
    <w:rsid w:val="007A57D8"/>
    <w:rsid w:val="007B1296"/>
    <w:rsid w:val="007B49B2"/>
    <w:rsid w:val="007C453D"/>
    <w:rsid w:val="007D7A62"/>
    <w:rsid w:val="007E4BF4"/>
    <w:rsid w:val="007F5E3C"/>
    <w:rsid w:val="00807F55"/>
    <w:rsid w:val="00811D7F"/>
    <w:rsid w:val="00820821"/>
    <w:rsid w:val="0082094C"/>
    <w:rsid w:val="008346A5"/>
    <w:rsid w:val="0083496F"/>
    <w:rsid w:val="00843822"/>
    <w:rsid w:val="008602A9"/>
    <w:rsid w:val="008748E7"/>
    <w:rsid w:val="00877235"/>
    <w:rsid w:val="00877F30"/>
    <w:rsid w:val="0089521E"/>
    <w:rsid w:val="008A4EB8"/>
    <w:rsid w:val="008D1FC2"/>
    <w:rsid w:val="008D75A1"/>
    <w:rsid w:val="008E1C00"/>
    <w:rsid w:val="008F6129"/>
    <w:rsid w:val="008F7C4A"/>
    <w:rsid w:val="0090110B"/>
    <w:rsid w:val="00907950"/>
    <w:rsid w:val="0091578C"/>
    <w:rsid w:val="009379F0"/>
    <w:rsid w:val="009434A5"/>
    <w:rsid w:val="00945579"/>
    <w:rsid w:val="00967D63"/>
    <w:rsid w:val="009711F0"/>
    <w:rsid w:val="00974632"/>
    <w:rsid w:val="00976850"/>
    <w:rsid w:val="009772C7"/>
    <w:rsid w:val="00987E1B"/>
    <w:rsid w:val="00990289"/>
    <w:rsid w:val="00991389"/>
    <w:rsid w:val="009928D0"/>
    <w:rsid w:val="009A06B0"/>
    <w:rsid w:val="009A28ED"/>
    <w:rsid w:val="009A7F96"/>
    <w:rsid w:val="009B1CB0"/>
    <w:rsid w:val="009B6762"/>
    <w:rsid w:val="009B68AE"/>
    <w:rsid w:val="009C187C"/>
    <w:rsid w:val="009C6FF6"/>
    <w:rsid w:val="009D71C7"/>
    <w:rsid w:val="009E3886"/>
    <w:rsid w:val="009E6DE9"/>
    <w:rsid w:val="00A1097D"/>
    <w:rsid w:val="00A228AE"/>
    <w:rsid w:val="00A22D3D"/>
    <w:rsid w:val="00A243A0"/>
    <w:rsid w:val="00A24DB6"/>
    <w:rsid w:val="00A25F78"/>
    <w:rsid w:val="00A264E4"/>
    <w:rsid w:val="00A303B6"/>
    <w:rsid w:val="00A33BCF"/>
    <w:rsid w:val="00A4171E"/>
    <w:rsid w:val="00A434E2"/>
    <w:rsid w:val="00A50A2B"/>
    <w:rsid w:val="00A850D4"/>
    <w:rsid w:val="00A933E7"/>
    <w:rsid w:val="00AA0249"/>
    <w:rsid w:val="00AA4AC9"/>
    <w:rsid w:val="00AA5CD2"/>
    <w:rsid w:val="00AB3293"/>
    <w:rsid w:val="00AC0EE9"/>
    <w:rsid w:val="00AC1047"/>
    <w:rsid w:val="00AC5941"/>
    <w:rsid w:val="00AF75CD"/>
    <w:rsid w:val="00B15C32"/>
    <w:rsid w:val="00B2056B"/>
    <w:rsid w:val="00B2113B"/>
    <w:rsid w:val="00B246BD"/>
    <w:rsid w:val="00B41410"/>
    <w:rsid w:val="00B524B7"/>
    <w:rsid w:val="00B53E27"/>
    <w:rsid w:val="00B55D4E"/>
    <w:rsid w:val="00B56529"/>
    <w:rsid w:val="00B62C53"/>
    <w:rsid w:val="00B73B2A"/>
    <w:rsid w:val="00B80624"/>
    <w:rsid w:val="00BB2C3E"/>
    <w:rsid w:val="00BB6B07"/>
    <w:rsid w:val="00BC210D"/>
    <w:rsid w:val="00BD53A3"/>
    <w:rsid w:val="00BD713E"/>
    <w:rsid w:val="00BE0621"/>
    <w:rsid w:val="00BE1BDA"/>
    <w:rsid w:val="00BF00E3"/>
    <w:rsid w:val="00BF334E"/>
    <w:rsid w:val="00C07075"/>
    <w:rsid w:val="00C20E9C"/>
    <w:rsid w:val="00C22466"/>
    <w:rsid w:val="00C238C4"/>
    <w:rsid w:val="00C27C6B"/>
    <w:rsid w:val="00C4646B"/>
    <w:rsid w:val="00C50577"/>
    <w:rsid w:val="00C551BE"/>
    <w:rsid w:val="00C6106B"/>
    <w:rsid w:val="00C61EA3"/>
    <w:rsid w:val="00C7583D"/>
    <w:rsid w:val="00C82035"/>
    <w:rsid w:val="00C82A17"/>
    <w:rsid w:val="00C8470D"/>
    <w:rsid w:val="00C874AA"/>
    <w:rsid w:val="00C92C62"/>
    <w:rsid w:val="00CA2704"/>
    <w:rsid w:val="00CA311C"/>
    <w:rsid w:val="00CA4719"/>
    <w:rsid w:val="00CB1F26"/>
    <w:rsid w:val="00CB73CB"/>
    <w:rsid w:val="00CC568E"/>
    <w:rsid w:val="00CD38DD"/>
    <w:rsid w:val="00CD5B03"/>
    <w:rsid w:val="00CE5A04"/>
    <w:rsid w:val="00CE5EDF"/>
    <w:rsid w:val="00CE7A05"/>
    <w:rsid w:val="00D00B8C"/>
    <w:rsid w:val="00D00C91"/>
    <w:rsid w:val="00D2039D"/>
    <w:rsid w:val="00D20532"/>
    <w:rsid w:val="00D34A77"/>
    <w:rsid w:val="00D43F9B"/>
    <w:rsid w:val="00D51E44"/>
    <w:rsid w:val="00D61C1C"/>
    <w:rsid w:val="00D70A5D"/>
    <w:rsid w:val="00D77725"/>
    <w:rsid w:val="00D809A9"/>
    <w:rsid w:val="00D8393B"/>
    <w:rsid w:val="00D84F06"/>
    <w:rsid w:val="00DB264C"/>
    <w:rsid w:val="00DB475B"/>
    <w:rsid w:val="00DB6045"/>
    <w:rsid w:val="00DC0F0E"/>
    <w:rsid w:val="00DC7955"/>
    <w:rsid w:val="00DD2A55"/>
    <w:rsid w:val="00DD73F5"/>
    <w:rsid w:val="00DE6148"/>
    <w:rsid w:val="00DF1775"/>
    <w:rsid w:val="00DF3C24"/>
    <w:rsid w:val="00E010B5"/>
    <w:rsid w:val="00E062D0"/>
    <w:rsid w:val="00E108B8"/>
    <w:rsid w:val="00E10FDA"/>
    <w:rsid w:val="00E15630"/>
    <w:rsid w:val="00E17DEC"/>
    <w:rsid w:val="00E203A4"/>
    <w:rsid w:val="00E23DEF"/>
    <w:rsid w:val="00E246BE"/>
    <w:rsid w:val="00E32161"/>
    <w:rsid w:val="00E474D1"/>
    <w:rsid w:val="00E55A61"/>
    <w:rsid w:val="00E56750"/>
    <w:rsid w:val="00E63026"/>
    <w:rsid w:val="00E65A65"/>
    <w:rsid w:val="00E7024E"/>
    <w:rsid w:val="00E81A3A"/>
    <w:rsid w:val="00E81ABD"/>
    <w:rsid w:val="00E82335"/>
    <w:rsid w:val="00E8766E"/>
    <w:rsid w:val="00E9535D"/>
    <w:rsid w:val="00EA115F"/>
    <w:rsid w:val="00EA3CC0"/>
    <w:rsid w:val="00EA5838"/>
    <w:rsid w:val="00EA7684"/>
    <w:rsid w:val="00EA7A32"/>
    <w:rsid w:val="00ED2314"/>
    <w:rsid w:val="00F2737C"/>
    <w:rsid w:val="00F41545"/>
    <w:rsid w:val="00F42A43"/>
    <w:rsid w:val="00F42AD3"/>
    <w:rsid w:val="00F43E82"/>
    <w:rsid w:val="00F56B2E"/>
    <w:rsid w:val="00F60B65"/>
    <w:rsid w:val="00F63968"/>
    <w:rsid w:val="00F70B25"/>
    <w:rsid w:val="00F71512"/>
    <w:rsid w:val="00F721C1"/>
    <w:rsid w:val="00F73B64"/>
    <w:rsid w:val="00F745D9"/>
    <w:rsid w:val="00F75725"/>
    <w:rsid w:val="00F82993"/>
    <w:rsid w:val="00F85237"/>
    <w:rsid w:val="00F91E7E"/>
    <w:rsid w:val="00F95662"/>
    <w:rsid w:val="00F968A3"/>
    <w:rsid w:val="00F97866"/>
    <w:rsid w:val="00FB0B16"/>
    <w:rsid w:val="00FD42D5"/>
    <w:rsid w:val="00FD514E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4D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B4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94A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94A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C95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130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304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E394A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94A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C95"/>
    <w:rPr>
      <w:rFonts w:ascii="Times New Roman" w:eastAsiaTheme="majorEastAsia" w:hAnsi="Times New Roman" w:cstheme="maj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7C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42A4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0110B"/>
  </w:style>
  <w:style w:type="character" w:styleId="CommentReference">
    <w:name w:val="annotation reference"/>
    <w:basedOn w:val="DefaultParagraphFont"/>
    <w:uiPriority w:val="99"/>
    <w:semiHidden/>
    <w:unhideWhenUsed/>
    <w:rsid w:val="00F60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B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B6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B6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6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2564E"/>
    <w:pPr>
      <w:spacing w:after="0"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F2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35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F2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359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2F23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B4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94A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94A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C95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4130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304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E394A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94A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C95"/>
    <w:rPr>
      <w:rFonts w:ascii="Times New Roman" w:eastAsiaTheme="majorEastAsia" w:hAnsi="Times New Roman" w:cstheme="majorBidi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7C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42A4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0110B"/>
  </w:style>
  <w:style w:type="character" w:styleId="CommentReference">
    <w:name w:val="annotation reference"/>
    <w:basedOn w:val="DefaultParagraphFont"/>
    <w:uiPriority w:val="99"/>
    <w:semiHidden/>
    <w:unhideWhenUsed/>
    <w:rsid w:val="00F60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B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B6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B6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6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2564E"/>
    <w:pPr>
      <w:spacing w:after="0" w:line="240" w:lineRule="auto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2F2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35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F2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359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2F23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33"/>
    <w:rsid w:val="000B7E2E"/>
    <w:rsid w:val="00304ED3"/>
    <w:rsid w:val="00367448"/>
    <w:rsid w:val="004E1FB4"/>
    <w:rsid w:val="008A7033"/>
    <w:rsid w:val="00952068"/>
    <w:rsid w:val="00AD7BCE"/>
    <w:rsid w:val="00B7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ED617B2DAD55B4FB81A47843F7A344A">
    <w:name w:val="9ED617B2DAD55B4FB81A47843F7A344A"/>
  </w:style>
  <w:style w:type="paragraph" w:customStyle="1" w:styleId="497A4FF934B82140AA2ECBEA195FD87B">
    <w:name w:val="497A4FF934B82140AA2ECBEA195FD8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ED617B2DAD55B4FB81A47843F7A344A">
    <w:name w:val="9ED617B2DAD55B4FB81A47843F7A344A"/>
  </w:style>
  <w:style w:type="paragraph" w:customStyle="1" w:styleId="497A4FF934B82140AA2ECBEA195FD87B">
    <w:name w:val="497A4FF934B82140AA2ECBEA195FD8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AAB76-249C-4759-8744-E270D374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Perkins</dc:creator>
  <cp:lastModifiedBy>Jen</cp:lastModifiedBy>
  <cp:revision>3</cp:revision>
  <dcterms:created xsi:type="dcterms:W3CDTF">2019-10-01T13:45:00Z</dcterms:created>
  <dcterms:modified xsi:type="dcterms:W3CDTF">2019-10-01T13:45:00Z</dcterms:modified>
</cp:coreProperties>
</file>